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9" w:rsidRDefault="00840459"/>
    <w:p w:rsidR="00840459" w:rsidRDefault="00840459" w:rsidP="00840459">
      <w:pPr>
        <w:pStyle w:val="Nadpis1"/>
        <w:jc w:val="center"/>
        <w:rPr>
          <w:rFonts w:ascii="Bookman Old Style" w:hAnsi="Bookman Old Style"/>
          <w:sz w:val="48"/>
        </w:rPr>
      </w:pPr>
      <w:r>
        <w:tab/>
      </w:r>
      <w:r>
        <w:rPr>
          <w:rFonts w:ascii="Bookman Old Style" w:hAnsi="Bookman Old Style"/>
          <w:sz w:val="48"/>
        </w:rPr>
        <w:t xml:space="preserve">DAROVACIA ZMLUVA č. </w:t>
      </w:r>
      <w:r w:rsidR="00580C3B">
        <w:rPr>
          <w:rFonts w:ascii="Bookman Old Style" w:hAnsi="Bookman Old Style"/>
          <w:sz w:val="48"/>
        </w:rPr>
        <w:t>0</w:t>
      </w:r>
      <w:r w:rsidR="00863D52">
        <w:rPr>
          <w:rFonts w:ascii="Bookman Old Style" w:hAnsi="Bookman Old Style"/>
          <w:sz w:val="48"/>
        </w:rPr>
        <w:t>6</w:t>
      </w:r>
      <w:r w:rsidR="00E65A5D">
        <w:rPr>
          <w:rFonts w:ascii="Bookman Old Style" w:hAnsi="Bookman Old Style"/>
          <w:sz w:val="48"/>
        </w:rPr>
        <w:t>/2020</w:t>
      </w:r>
    </w:p>
    <w:p w:rsidR="00840459" w:rsidRDefault="00840459" w:rsidP="0084045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uzavretá v zmysle ustanovenia § 628 a </w:t>
      </w:r>
      <w:proofErr w:type="spellStart"/>
      <w:r>
        <w:rPr>
          <w:rFonts w:ascii="Bookman Old Style" w:hAnsi="Bookman Old Style"/>
          <w:b/>
          <w:sz w:val="28"/>
        </w:rPr>
        <w:t>nasl</w:t>
      </w:r>
      <w:proofErr w:type="spellEnd"/>
      <w:r>
        <w:rPr>
          <w:rFonts w:ascii="Bookman Old Style" w:hAnsi="Bookman Old Style"/>
          <w:b/>
          <w:sz w:val="28"/>
        </w:rPr>
        <w:t>. Občianskeho zákonníka</w:t>
      </w: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Zmluvné strany</w:t>
      </w:r>
    </w:p>
    <w:p w:rsidR="00840459" w:rsidRPr="007C452C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Pr="007C452C" w:rsidRDefault="00840459" w:rsidP="00840459">
      <w:pPr>
        <w:jc w:val="center"/>
        <w:rPr>
          <w:rFonts w:ascii="Bookman Old Style" w:hAnsi="Bookman Old Style"/>
          <w:szCs w:val="24"/>
        </w:rPr>
      </w:pPr>
    </w:p>
    <w:p w:rsidR="00F40C77" w:rsidRDefault="00840459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 w:rsidRPr="007C452C">
        <w:rPr>
          <w:rFonts w:ascii="Bookman Old Style" w:hAnsi="Bookman Old Style"/>
          <w:szCs w:val="24"/>
        </w:rPr>
        <w:t>1.</w:t>
      </w:r>
      <w:r w:rsidRPr="007C452C">
        <w:rPr>
          <w:rFonts w:ascii="Bookman Old Style" w:hAnsi="Bookman Old Style"/>
          <w:szCs w:val="24"/>
        </w:rPr>
        <w:tab/>
        <w:t>Darca :</w:t>
      </w:r>
      <w:r w:rsidRPr="007C452C">
        <w:rPr>
          <w:rFonts w:ascii="Bookman Old Style" w:hAnsi="Bookman Old Style"/>
          <w:szCs w:val="24"/>
        </w:rPr>
        <w:tab/>
      </w:r>
      <w:r w:rsidR="00F40C77">
        <w:rPr>
          <w:rFonts w:ascii="Bookman Old Style" w:hAnsi="Bookman Old Style"/>
          <w:b/>
          <w:bCs/>
          <w:szCs w:val="24"/>
        </w:rPr>
        <w:t xml:space="preserve">OBČIANSKE ZDRUŽENIE Mierová Prievoz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Mierová 46, 821 05  Bratislava II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cs="Arial"/>
          <w:i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IČO: 37925253 DIČ: 2022403867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Zastp</w:t>
      </w:r>
      <w:proofErr w:type="spellEnd"/>
      <w:r>
        <w:rPr>
          <w:rFonts w:ascii="Bookman Old Style" w:hAnsi="Bookman Old Style"/>
          <w:szCs w:val="24"/>
        </w:rPr>
        <w:t xml:space="preserve">.: Ing. Mária </w:t>
      </w:r>
      <w:proofErr w:type="spellStart"/>
      <w:r>
        <w:rPr>
          <w:rFonts w:ascii="Bookman Old Style" w:hAnsi="Bookman Old Style"/>
          <w:szCs w:val="24"/>
        </w:rPr>
        <w:t>Brinzová</w:t>
      </w:r>
      <w:proofErr w:type="spellEnd"/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Bankové spojenie: TATRA banka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Číslo účtu: 2622073392/1100 </w:t>
      </w:r>
    </w:p>
    <w:p w:rsidR="00840459" w:rsidRPr="007C452C" w:rsidRDefault="00840459" w:rsidP="00F40C7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b w:val="0"/>
          <w:bCs w:val="0"/>
          <w:szCs w:val="24"/>
        </w:rPr>
      </w:pPr>
      <w:r w:rsidRPr="007C452C">
        <w:rPr>
          <w:rFonts w:ascii="Bookman Old Style" w:hAnsi="Bookman Old Style"/>
          <w:szCs w:val="24"/>
        </w:rPr>
        <w:t xml:space="preserve"> 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 xml:space="preserve">2. </w:t>
      </w:r>
      <w:r>
        <w:rPr>
          <w:rFonts w:ascii="Bookman Old Style" w:hAnsi="Bookman Old Style"/>
          <w:szCs w:val="24"/>
        </w:rPr>
        <w:tab/>
        <w:t>Obdarovaný: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Cs w:val="24"/>
        </w:rPr>
        <w:t>ZÁKLADNÁ ŠKOLA</w:t>
      </w:r>
      <w:r>
        <w:rPr>
          <w:rFonts w:ascii="Bookman Old Style" w:hAnsi="Bookman Old Style"/>
          <w:b/>
          <w:szCs w:val="24"/>
        </w:rPr>
        <w:tab/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Mierová 46, 821 05 Bratislava II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IČO: 31780750  DIČ: 2020958555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proofErr w:type="spellStart"/>
      <w:r>
        <w:rPr>
          <w:rFonts w:ascii="Bookman Old Style" w:hAnsi="Bookman Old Style"/>
          <w:bCs/>
          <w:szCs w:val="24"/>
        </w:rPr>
        <w:t>Zastpená</w:t>
      </w:r>
      <w:proofErr w:type="spellEnd"/>
      <w:r>
        <w:rPr>
          <w:rFonts w:ascii="Bookman Old Style" w:hAnsi="Bookman Old Style"/>
          <w:bCs/>
          <w:szCs w:val="24"/>
        </w:rPr>
        <w:t xml:space="preserve">.: </w:t>
      </w:r>
      <w:r w:rsidR="00580C3B">
        <w:rPr>
          <w:rFonts w:ascii="Bookman Old Style" w:hAnsi="Bookman Old Style"/>
          <w:bCs/>
          <w:szCs w:val="24"/>
        </w:rPr>
        <w:t>Mgr. Tomáš Novák, riaditeľ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Bankové spojenie: VUB Bratislava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Číslo účtu: 2434361451/0200</w:t>
      </w:r>
    </w:p>
    <w:p w:rsidR="00840459" w:rsidRDefault="00840459" w:rsidP="00840459">
      <w:pPr>
        <w:tabs>
          <w:tab w:val="left" w:pos="2268"/>
        </w:tabs>
        <w:jc w:val="center"/>
        <w:rPr>
          <w:rFonts w:ascii="Bookman Old Style" w:hAnsi="Bookman Old Style"/>
        </w:rPr>
      </w:pPr>
    </w:p>
    <w:p w:rsidR="00840459" w:rsidRDefault="00840459" w:rsidP="00840459">
      <w:r>
        <w:t>uzatvárajú túto darovaciu zmluvu</w:t>
      </w:r>
    </w:p>
    <w:p w:rsidR="00840459" w:rsidRDefault="00840459" w:rsidP="00840459">
      <w:r>
        <w:t xml:space="preserve">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57"/>
        <w:gridCol w:w="262"/>
        <w:gridCol w:w="4685"/>
        <w:gridCol w:w="1484"/>
      </w:tblGrid>
      <w:tr w:rsidR="007C452C" w:rsidRPr="00630090" w:rsidTr="000257FA">
        <w:tc>
          <w:tcPr>
            <w:tcW w:w="2857" w:type="dxa"/>
            <w:hideMark/>
          </w:tcPr>
          <w:p w:rsidR="00840459" w:rsidRPr="00630090" w:rsidRDefault="00840459">
            <w:pPr>
              <w:rPr>
                <w:b/>
              </w:rPr>
            </w:pPr>
            <w:r w:rsidRPr="00630090">
              <w:rPr>
                <w:b/>
                <w:bCs/>
              </w:rPr>
              <w:t xml:space="preserve">Predmet darovania: </w:t>
            </w:r>
          </w:p>
        </w:tc>
        <w:tc>
          <w:tcPr>
            <w:tcW w:w="262" w:type="dxa"/>
          </w:tcPr>
          <w:p w:rsidR="00840459" w:rsidRPr="00630090" w:rsidRDefault="00840459">
            <w:pPr>
              <w:jc w:val="right"/>
              <w:rPr>
                <w:b/>
              </w:rPr>
            </w:pPr>
          </w:p>
        </w:tc>
        <w:tc>
          <w:tcPr>
            <w:tcW w:w="4685" w:type="dxa"/>
          </w:tcPr>
          <w:p w:rsidR="00840459" w:rsidRPr="00630090" w:rsidRDefault="00863D52" w:rsidP="00A9550A">
            <w:pPr>
              <w:rPr>
                <w:b/>
              </w:rPr>
            </w:pPr>
            <w:r>
              <w:rPr>
                <w:b/>
              </w:rPr>
              <w:t>12 ks Notebook HP 250 G7</w:t>
            </w:r>
          </w:p>
        </w:tc>
        <w:tc>
          <w:tcPr>
            <w:tcW w:w="1484" w:type="dxa"/>
            <w:hideMark/>
          </w:tcPr>
          <w:p w:rsidR="00840459" w:rsidRPr="00630090" w:rsidRDefault="00840459" w:rsidP="007070B1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1A2167" w:rsidRPr="007C452C" w:rsidTr="000257FA">
        <w:tc>
          <w:tcPr>
            <w:tcW w:w="2857" w:type="dxa"/>
            <w:hideMark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863D52" w:rsidP="00863D52">
            <w:r>
              <w:t>+ tašky a software</w:t>
            </w:r>
          </w:p>
        </w:tc>
        <w:tc>
          <w:tcPr>
            <w:tcW w:w="1484" w:type="dxa"/>
          </w:tcPr>
          <w:p w:rsidR="001A2167" w:rsidRPr="00B523A1" w:rsidRDefault="001A2167" w:rsidP="001A2167">
            <w:pPr>
              <w:tabs>
                <w:tab w:val="right" w:pos="1268"/>
              </w:tabs>
              <w:jc w:val="right"/>
            </w:pP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630090" w:rsidRDefault="00863D52" w:rsidP="00863D52">
            <w:r>
              <w:t xml:space="preserve">FA: Alza.sk </w:t>
            </w:r>
          </w:p>
        </w:tc>
        <w:tc>
          <w:tcPr>
            <w:tcW w:w="1484" w:type="dxa"/>
          </w:tcPr>
          <w:p w:rsidR="00863D52" w:rsidRPr="00B523A1" w:rsidRDefault="00863D52" w:rsidP="00863D52">
            <w:pPr>
              <w:tabs>
                <w:tab w:val="center" w:pos="634"/>
                <w:tab w:val="right" w:pos="1268"/>
              </w:tabs>
              <w:jc w:val="right"/>
            </w:pPr>
            <w:r>
              <w:t>6 494,30 €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863D52" w:rsidP="00863D52">
            <w:pPr>
              <w:rPr>
                <w:b/>
              </w:rPr>
            </w:pPr>
            <w:r>
              <w:t xml:space="preserve">VS: </w:t>
            </w:r>
            <w:r>
              <w:t>5220291018</w:t>
            </w:r>
          </w:p>
        </w:tc>
        <w:tc>
          <w:tcPr>
            <w:tcW w:w="1484" w:type="dxa"/>
          </w:tcPr>
          <w:p w:rsidR="00863D52" w:rsidRDefault="00863D52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  <w:r w:rsidRPr="007C452C">
              <w:rPr>
                <w:b/>
              </w:rPr>
              <w:t>Suma celkom:</w:t>
            </w: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1484" w:type="dxa"/>
          </w:tcPr>
          <w:p w:rsidR="00863D52" w:rsidRDefault="00863D52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6 494,30 €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1484" w:type="dxa"/>
          </w:tcPr>
          <w:p w:rsidR="00863D52" w:rsidRDefault="00863D52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</w:tbl>
    <w:p w:rsidR="00840459" w:rsidRDefault="00840459" w:rsidP="00840459"/>
    <w:p w:rsidR="00840459" w:rsidRDefault="00840459" w:rsidP="00840459">
      <w:pPr>
        <w:rPr>
          <w:bCs/>
        </w:rPr>
      </w:pPr>
      <w:r>
        <w:t xml:space="preserve">   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je vlastníkom daru a prehlasuje, že nie je darcom odcudzeného predmetu, čím si je vedomý trestných dôsledkov v prípade uvedených skutočností.</w:t>
      </w:r>
    </w:p>
    <w:p w:rsidR="00630090" w:rsidRDefault="009605CF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F40C77" w:rsidRDefault="00F40C7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Ostatné dojednania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Darca daruje obdarovanému horeuvedené predmety  darovania na účely potreby podľa § 12 ods.10 </w:t>
      </w:r>
      <w:proofErr w:type="spellStart"/>
      <w:r>
        <w:rPr>
          <w:rFonts w:ascii="Bookman Old Style" w:hAnsi="Bookman Old Style"/>
        </w:rPr>
        <w:t>DzP</w:t>
      </w:r>
      <w:proofErr w:type="spellEnd"/>
      <w:r>
        <w:rPr>
          <w:rFonts w:ascii="Bookman Old Style" w:hAnsi="Bookman Old Style"/>
        </w:rPr>
        <w:t xml:space="preserve"> vyučovania  -</w:t>
      </w:r>
      <w:r w:rsidR="006300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ZŠ</w:t>
      </w:r>
    </w:p>
    <w:p w:rsidR="00840459" w:rsidRDefault="00840459" w:rsidP="008404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Darca vyhlasuje, že obdarovaný je oboznámený s technickým stavom a berie túto skutočnosť na vedomie v plnej miere. Darca vyhlasuje, že nevie o žiadnych </w:t>
      </w:r>
      <w:proofErr w:type="spellStart"/>
      <w:r>
        <w:rPr>
          <w:rFonts w:ascii="Bookman Old Style" w:hAnsi="Bookman Old Style"/>
        </w:rPr>
        <w:t>závadách</w:t>
      </w:r>
      <w:proofErr w:type="spellEnd"/>
      <w:r>
        <w:rPr>
          <w:rFonts w:ascii="Bookman Old Style" w:hAnsi="Bookman Old Style"/>
        </w:rPr>
        <w:t xml:space="preserve"> na predmetoch darovania a nič nezamlčuje.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a obdarovaný sa dohodli, že sa v budúcnosti zriekajú akýchkoľvek záväzkov a pohľadávok týkajúcich sa predmetu darovania a sú si vedomí všetkých dôsledkov a následkov  vyplývajúcich z tejto dohody.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Záverečné ustanovenia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Táto zmluva bola urobená dobrovoľne a bez nátlaku s plným vedomím obidvoch zúčastnených strán.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Zmluva je vyhotovená v dvoch exemplároch  pre darcu a pre obdarovaného.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Pr="00630090" w:rsidRDefault="00840459" w:rsidP="00840459">
      <w:pPr>
        <w:rPr>
          <w:rFonts w:ascii="Bookman Old Style" w:hAnsi="Bookman Old Style"/>
        </w:rPr>
      </w:pPr>
      <w:r w:rsidRPr="00630090">
        <w:rPr>
          <w:rFonts w:ascii="Bookman Old Style" w:hAnsi="Bookman Old Style"/>
        </w:rPr>
        <w:t xml:space="preserve">V Bratislave dňa  </w:t>
      </w:r>
      <w:r w:rsidR="00863D52">
        <w:rPr>
          <w:rFonts w:ascii="Bookman Old Style" w:hAnsi="Bookman Old Style"/>
        </w:rPr>
        <w:t>12</w:t>
      </w:r>
      <w:r w:rsidR="00E65A5D">
        <w:rPr>
          <w:rFonts w:ascii="Bookman Old Style" w:hAnsi="Bookman Old Style"/>
        </w:rPr>
        <w:t>.</w:t>
      </w:r>
      <w:r w:rsidR="00863D52">
        <w:rPr>
          <w:rFonts w:ascii="Bookman Old Style" w:hAnsi="Bookman Old Style"/>
        </w:rPr>
        <w:t>10</w:t>
      </w:r>
      <w:r w:rsidR="00E65A5D">
        <w:rPr>
          <w:rFonts w:ascii="Bookman Old Style" w:hAnsi="Bookman Old Style"/>
        </w:rPr>
        <w:t>.2020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D07F95" w:rsidP="00D07F95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bookmarkStart w:id="0" w:name="_GoBack"/>
      <w:bookmarkEnd w:id="0"/>
    </w:p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EA6349" w:rsidTr="00EA6349">
        <w:tc>
          <w:tcPr>
            <w:tcW w:w="3969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</w:tr>
      <w:tr w:rsidR="00EA6349" w:rsidTr="00EA6349">
        <w:tc>
          <w:tcPr>
            <w:tcW w:w="3969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Občianske</w:t>
            </w:r>
            <w:r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EA6349" w:rsidRPr="00EA6349" w:rsidTr="00EA6349">
        <w:tc>
          <w:tcPr>
            <w:tcW w:w="3969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sectPr w:rsidR="00840459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9"/>
    <w:rsid w:val="000257FA"/>
    <w:rsid w:val="000419F1"/>
    <w:rsid w:val="00070CDB"/>
    <w:rsid w:val="000A6A35"/>
    <w:rsid w:val="000B2C27"/>
    <w:rsid w:val="000E28B3"/>
    <w:rsid w:val="0017430F"/>
    <w:rsid w:val="001839B0"/>
    <w:rsid w:val="001952BC"/>
    <w:rsid w:val="00197198"/>
    <w:rsid w:val="001A2167"/>
    <w:rsid w:val="001C122D"/>
    <w:rsid w:val="001C1289"/>
    <w:rsid w:val="002238F3"/>
    <w:rsid w:val="002401FA"/>
    <w:rsid w:val="003041B4"/>
    <w:rsid w:val="0032181D"/>
    <w:rsid w:val="00323734"/>
    <w:rsid w:val="00364164"/>
    <w:rsid w:val="0038187F"/>
    <w:rsid w:val="004A29FC"/>
    <w:rsid w:val="004D44F0"/>
    <w:rsid w:val="004F7581"/>
    <w:rsid w:val="00504901"/>
    <w:rsid w:val="005162EF"/>
    <w:rsid w:val="0053687F"/>
    <w:rsid w:val="00580C3B"/>
    <w:rsid w:val="00630090"/>
    <w:rsid w:val="00635CA3"/>
    <w:rsid w:val="007070B1"/>
    <w:rsid w:val="007C452C"/>
    <w:rsid w:val="007E49D7"/>
    <w:rsid w:val="007F2673"/>
    <w:rsid w:val="007F3F40"/>
    <w:rsid w:val="0082205F"/>
    <w:rsid w:val="00826316"/>
    <w:rsid w:val="00840459"/>
    <w:rsid w:val="00863D52"/>
    <w:rsid w:val="0088756C"/>
    <w:rsid w:val="00895BE2"/>
    <w:rsid w:val="00896863"/>
    <w:rsid w:val="00897E26"/>
    <w:rsid w:val="008B07A3"/>
    <w:rsid w:val="008C339F"/>
    <w:rsid w:val="008F1BCB"/>
    <w:rsid w:val="00905659"/>
    <w:rsid w:val="009127B9"/>
    <w:rsid w:val="00952172"/>
    <w:rsid w:val="009605CF"/>
    <w:rsid w:val="009C1FE2"/>
    <w:rsid w:val="009C359A"/>
    <w:rsid w:val="00A153B2"/>
    <w:rsid w:val="00A9550A"/>
    <w:rsid w:val="00AF13F0"/>
    <w:rsid w:val="00B010CC"/>
    <w:rsid w:val="00B12BA0"/>
    <w:rsid w:val="00B523A1"/>
    <w:rsid w:val="00B71B32"/>
    <w:rsid w:val="00BD6EA1"/>
    <w:rsid w:val="00C32E83"/>
    <w:rsid w:val="00C80B1A"/>
    <w:rsid w:val="00D07F95"/>
    <w:rsid w:val="00D12CC3"/>
    <w:rsid w:val="00D941D5"/>
    <w:rsid w:val="00E01464"/>
    <w:rsid w:val="00E44EA8"/>
    <w:rsid w:val="00E45842"/>
    <w:rsid w:val="00E50A8A"/>
    <w:rsid w:val="00E65A5D"/>
    <w:rsid w:val="00EA6349"/>
    <w:rsid w:val="00F40C77"/>
    <w:rsid w:val="00FA037D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910"/>
  <w15:chartTrackingRefBased/>
  <w15:docId w15:val="{2FD9D217-7AF3-4165-9E50-E6B575F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45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459"/>
    <w:rPr>
      <w:rFonts w:ascii="Arial" w:eastAsia="Times New Roman" w:hAnsi="Arial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5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0662-68C6-4642-8ADB-17813EE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3</cp:revision>
  <cp:lastPrinted>2018-12-17T09:35:00Z</cp:lastPrinted>
  <dcterms:created xsi:type="dcterms:W3CDTF">2020-10-25T22:25:00Z</dcterms:created>
  <dcterms:modified xsi:type="dcterms:W3CDTF">2020-10-25T22:28:00Z</dcterms:modified>
</cp:coreProperties>
</file>